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31383D04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KRS/CEiDG*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45333A7E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</w:t>
            </w:r>
            <w:r w:rsidR="00031F3C">
              <w:rPr>
                <w:rFonts w:ascii="Cambria" w:hAnsi="Cambria"/>
                <w:b/>
                <w:sz w:val="22"/>
                <w:szCs w:val="22"/>
                <w:u w:val="single"/>
              </w:rPr>
              <w:t>O NIEPODLEGANIU WYKLUCZENIU I SPEŁNIANIU WARUNKÓW UDZIAŁU W POSTĘPOWANIU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2C31665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CHIRURGICZNY – WYKONYWANIE ZADAŃ Z ZAKRESU CHIRURGII MIĘKKEJ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</w:t>
      </w:r>
      <w:r>
        <w:rPr>
          <w:rFonts w:ascii="Cambria" w:hAnsi="Cambria"/>
          <w:sz w:val="22"/>
          <w:szCs w:val="22"/>
        </w:rPr>
        <w:br/>
        <w:t>w Bielsku-Białej</w:t>
      </w:r>
      <w:r w:rsidR="00031F3C">
        <w:rPr>
          <w:rFonts w:ascii="Cambria" w:hAnsi="Cambria"/>
          <w:sz w:val="22"/>
          <w:szCs w:val="22"/>
        </w:rPr>
        <w:t xml:space="preserve">, na podstawie art. 125 ust. 1 Ustawy z dnia 11 września 2019 r. – </w:t>
      </w:r>
      <w:r w:rsidR="00031F3C" w:rsidRPr="001D1C55">
        <w:rPr>
          <w:rFonts w:ascii="Cambria" w:hAnsi="Cambria"/>
          <w:i/>
          <w:iCs/>
          <w:sz w:val="22"/>
          <w:szCs w:val="22"/>
        </w:rPr>
        <w:t>Prawo zamówień publicznych</w:t>
      </w:r>
      <w:r w:rsidR="00031F3C">
        <w:rPr>
          <w:rFonts w:ascii="Cambria" w:hAnsi="Cambria"/>
          <w:sz w:val="22"/>
          <w:szCs w:val="22"/>
        </w:rPr>
        <w:t xml:space="preserve"> (Dz. U. 2019, poz. 2019 z późn. zm.), dalej jako: „</w:t>
      </w:r>
      <w:r w:rsidR="00031F3C" w:rsidRPr="001D1C55">
        <w:rPr>
          <w:rFonts w:ascii="Cambria" w:hAnsi="Cambria"/>
          <w:b/>
          <w:bCs/>
          <w:sz w:val="22"/>
          <w:szCs w:val="22"/>
        </w:rPr>
        <w:t>PZP</w:t>
      </w:r>
      <w:r w:rsidR="00031F3C">
        <w:rPr>
          <w:rFonts w:ascii="Cambria" w:hAnsi="Cambria"/>
          <w:sz w:val="22"/>
          <w:szCs w:val="22"/>
        </w:rPr>
        <w:t xml:space="preserve">”,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113ECF60" w14:textId="77777777" w:rsidR="004D71F6" w:rsidRDefault="004D71F6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</w:p>
    <w:p w14:paraId="07DA7CA1" w14:textId="42FDB8AF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1D1C55">
        <w:rPr>
          <w:rFonts w:ascii="Cambria" w:hAnsi="Cambria"/>
          <w:b/>
          <w:bCs/>
          <w:sz w:val="22"/>
          <w:szCs w:val="22"/>
          <w:u w:val="single"/>
        </w:rPr>
        <w:t>nie podlegam</w:t>
      </w:r>
      <w:r w:rsidR="001D1C55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1D1C55">
        <w:rPr>
          <w:rFonts w:ascii="Cambria" w:hAnsi="Cambria"/>
          <w:b/>
          <w:bCs/>
          <w:sz w:val="22"/>
          <w:szCs w:val="22"/>
          <w:u w:val="single"/>
        </w:rPr>
        <w:t xml:space="preserve"> wykluczeniu z postępowania </w:t>
      </w:r>
      <w:r w:rsidR="001D1C55" w:rsidRPr="003E223A">
        <w:rPr>
          <w:rFonts w:ascii="Cambria" w:hAnsi="Cambria"/>
          <w:b/>
          <w:bCs/>
          <w:sz w:val="22"/>
          <w:szCs w:val="22"/>
        </w:rPr>
        <w:t xml:space="preserve">na podstawie art. 108 PZP oraz art. 109 ust. 1 pkt 4 i pkt 7 PZP. 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</w:p>
    <w:p w14:paraId="307CA626" w14:textId="477215CF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zachodzą względem mnie podstawy wykluczenia z postępowania </w:t>
      </w:r>
      <w:r w:rsidR="003E223A" w:rsidRPr="003E223A">
        <w:rPr>
          <w:rFonts w:ascii="Cambria" w:hAnsi="Cambria"/>
          <w:b/>
          <w:bCs/>
          <w:sz w:val="22"/>
          <w:szCs w:val="22"/>
        </w:rPr>
        <w:t xml:space="preserve">na podstawie </w:t>
      </w:r>
      <w:r w:rsidR="003E223A">
        <w:rPr>
          <w:rFonts w:ascii="Cambria" w:hAnsi="Cambria"/>
          <w:b/>
          <w:bCs/>
          <w:sz w:val="22"/>
          <w:szCs w:val="22"/>
        </w:rPr>
        <w:br/>
      </w:r>
      <w:r w:rsidR="003E223A" w:rsidRPr="003E223A">
        <w:rPr>
          <w:rFonts w:ascii="Cambria" w:hAnsi="Cambria"/>
          <w:b/>
          <w:bCs/>
          <w:sz w:val="22"/>
          <w:szCs w:val="22"/>
        </w:rPr>
        <w:t>art.</w:t>
      </w:r>
      <w:r w:rsidR="003E223A">
        <w:rPr>
          <w:rFonts w:ascii="Cambria" w:hAnsi="Cambria"/>
          <w:b/>
          <w:bCs/>
          <w:sz w:val="22"/>
          <w:szCs w:val="22"/>
        </w:rPr>
        <w:t xml:space="preserve"> ____________</w:t>
      </w:r>
      <w:r w:rsidR="003E223A">
        <w:rPr>
          <w:rFonts w:ascii="Cambria" w:hAnsi="Cambria"/>
          <w:b/>
          <w:bCs/>
          <w:sz w:val="22"/>
          <w:szCs w:val="22"/>
          <w:u w:val="single"/>
        </w:rPr>
        <w:t xml:space="preserve"> _____</w:t>
      </w:r>
      <w:r w:rsidR="006D68D8" w:rsidRPr="00D61868">
        <w:rPr>
          <w:rFonts w:ascii="Cambria" w:hAnsi="Cambria"/>
          <w:sz w:val="22"/>
          <w:szCs w:val="22"/>
        </w:rPr>
        <w:t xml:space="preserve"> </w:t>
      </w:r>
      <w:r w:rsidR="003E223A">
        <w:rPr>
          <w:rFonts w:ascii="Cambria" w:hAnsi="Cambria"/>
          <w:sz w:val="22"/>
          <w:szCs w:val="22"/>
        </w:rPr>
        <w:t>PZP</w:t>
      </w:r>
      <w:r w:rsidR="003E223A">
        <w:rPr>
          <w:rStyle w:val="Odwoanieprzypisudolnego"/>
          <w:rFonts w:ascii="Cambria" w:hAnsi="Cambria"/>
          <w:sz w:val="22"/>
          <w:szCs w:val="22"/>
        </w:rPr>
        <w:footnoteReference w:id="3"/>
      </w:r>
      <w:r w:rsidR="003E223A">
        <w:rPr>
          <w:rFonts w:ascii="Cambria" w:hAnsi="Cambria"/>
          <w:sz w:val="22"/>
          <w:szCs w:val="22"/>
        </w:rPr>
        <w:t xml:space="preserve">. Jednocześnie wskazuję, że, w związku z niniejszym, zgodnie </w:t>
      </w:r>
      <w:r w:rsidR="003E223A">
        <w:rPr>
          <w:rFonts w:ascii="Cambria" w:hAnsi="Cambria"/>
          <w:sz w:val="22"/>
          <w:szCs w:val="22"/>
        </w:rPr>
        <w:br/>
        <w:t>z art. 110 ust. 2 PZP, podjęto następujące środki naprawcze ______________________________________</w:t>
      </w:r>
      <w:r w:rsidR="00831E6F">
        <w:rPr>
          <w:rStyle w:val="Odwoanieprzypisudolnego"/>
          <w:rFonts w:ascii="Cambria" w:hAnsi="Cambria"/>
          <w:sz w:val="22"/>
          <w:szCs w:val="22"/>
        </w:rPr>
        <w:footnoteReference w:id="4"/>
      </w:r>
      <w:r w:rsidR="003E223A">
        <w:rPr>
          <w:rFonts w:ascii="Cambria" w:hAnsi="Cambria"/>
          <w:sz w:val="22"/>
          <w:szCs w:val="22"/>
        </w:rPr>
        <w:t xml:space="preserve">, </w:t>
      </w:r>
      <w:r w:rsidR="00831E6F">
        <w:rPr>
          <w:rFonts w:ascii="Cambria" w:hAnsi="Cambria"/>
          <w:sz w:val="22"/>
          <w:szCs w:val="22"/>
        </w:rPr>
        <w:t xml:space="preserve">potwierdzone treścią Załącznika/ków nr ________________ do niniejszego oświadczenia. </w:t>
      </w:r>
    </w:p>
    <w:p w14:paraId="7EBB77A5" w14:textId="0018288B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9D7FAD8" w14:textId="2DBEF99A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127A54DA" w14:textId="7A15E2BE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4A89207" w14:textId="41F6EBE3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8C43909" w14:textId="5ACCD261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30FA05F3" w14:textId="77777777" w:rsidR="004D71F6" w:rsidRDefault="004D71F6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</w:p>
    <w:p w14:paraId="2050874F" w14:textId="61EB7E81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lastRenderedPageBreak/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A0EF" w14:textId="77777777" w:rsidR="00743A80" w:rsidRDefault="00743A80">
      <w:r>
        <w:separator/>
      </w:r>
    </w:p>
  </w:endnote>
  <w:endnote w:type="continuationSeparator" w:id="0">
    <w:p w14:paraId="53626D3A" w14:textId="77777777" w:rsidR="00743A80" w:rsidRDefault="0074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C0E" w14:textId="77777777" w:rsidR="00B8780B" w:rsidRDefault="00B87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894E" w14:textId="77777777" w:rsidR="00743A80" w:rsidRDefault="00743A80">
      <w:r>
        <w:separator/>
      </w:r>
    </w:p>
  </w:footnote>
  <w:footnote w:type="continuationSeparator" w:id="0">
    <w:p w14:paraId="2A8D8DAF" w14:textId="77777777" w:rsidR="00743A80" w:rsidRDefault="00743A80">
      <w:r>
        <w:continuationSeparator/>
      </w:r>
    </w:p>
  </w:footnote>
  <w:footnote w:id="1">
    <w:p w14:paraId="5D7AB23F" w14:textId="2BBDEDC9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1C55">
        <w:rPr>
          <w:rFonts w:ascii="Cambria" w:hAnsi="Cambria"/>
          <w:iCs/>
          <w:sz w:val="16"/>
          <w:szCs w:val="16"/>
        </w:rPr>
        <w:t xml:space="preserve">W przypadku wspólnego ubiegania się z udzielenie zamówienia, oświadczenie składa każdy z wykonawców. Oświadczenia te potwierdzają brak podstaw wykluczenia oraz spełnianie warunków udziału w postępowaniu w zakresie, w jakim każdy z wykonawców wskazuje spełnianie warunków udziału w postępowaniu (art. 125 ust. 4 PZP). </w:t>
      </w:r>
    </w:p>
  </w:footnote>
  <w:footnote w:id="2">
    <w:p w14:paraId="1AA2EB1E" w14:textId="77777777" w:rsidR="001D1C55" w:rsidRPr="00C37CD2" w:rsidRDefault="001D1C55" w:rsidP="001D1C55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sz w:val="16"/>
          <w:szCs w:val="16"/>
        </w:rPr>
        <w:t>Zaznaczyć jeden z właściwych kwadratów</w:t>
      </w:r>
      <w:r>
        <w:rPr>
          <w:sz w:val="16"/>
          <w:szCs w:val="16"/>
        </w:rPr>
        <w:t xml:space="preserve"> </w:t>
      </w:r>
    </w:p>
  </w:footnote>
  <w:footnote w:id="3">
    <w:p w14:paraId="467ACFEB" w14:textId="1A9F599D" w:rsidR="003E223A" w:rsidRDefault="003E22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223A">
        <w:rPr>
          <w:rFonts w:ascii="Cambria" w:hAnsi="Cambria"/>
          <w:sz w:val="16"/>
          <w:szCs w:val="16"/>
        </w:rPr>
        <w:t>Wskazać m</w:t>
      </w:r>
      <w:r>
        <w:rPr>
          <w:rFonts w:ascii="Cambria" w:hAnsi="Cambria"/>
          <w:sz w:val="16"/>
          <w:szCs w:val="16"/>
        </w:rPr>
        <w:t xml:space="preserve">ającą zastosowanie w sprawie podstawę wykluczenia spośród wymienionych w art. 110 ust. 2 PZP. </w:t>
      </w:r>
    </w:p>
  </w:footnote>
  <w:footnote w:id="4">
    <w:p w14:paraId="667F9AC9" w14:textId="1EBCAFD9" w:rsidR="00831E6F" w:rsidRDefault="00831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31E6F">
        <w:rPr>
          <w:rFonts w:ascii="Cambria" w:hAnsi="Cambria"/>
          <w:sz w:val="16"/>
          <w:szCs w:val="16"/>
        </w:rPr>
        <w:t>W razie potrzeby</w:t>
      </w:r>
      <w:r>
        <w:rPr>
          <w:rFonts w:ascii="Cambria" w:hAnsi="Cambria"/>
          <w:sz w:val="16"/>
          <w:szCs w:val="16"/>
        </w:rPr>
        <w:t xml:space="preserve"> - </w:t>
      </w:r>
      <w:r w:rsidRPr="00831E6F">
        <w:rPr>
          <w:rFonts w:ascii="Cambria" w:hAnsi="Cambria"/>
          <w:sz w:val="16"/>
          <w:szCs w:val="16"/>
        </w:rPr>
        <w:t>uzupełnić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12135" w14:textId="77777777" w:rsidR="00B8780B" w:rsidRDefault="00B87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67D81B47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B8780B">
            <w:rPr>
              <w:rFonts w:ascii="Cambria" w:hAnsi="Cambria" w:cs="Arial"/>
              <w:lang w:eastAsia="ar-SA"/>
            </w:rPr>
            <w:t>5</w:t>
          </w:r>
          <w:bookmarkStart w:id="1" w:name="_GoBack"/>
          <w:bookmarkEnd w:id="1"/>
          <w:r w:rsidR="00615E33">
            <w:rPr>
              <w:rFonts w:ascii="Cambria" w:hAnsi="Cambria" w:cs="Arial"/>
              <w:lang w:eastAsia="ar-SA"/>
            </w:rPr>
            <w:t>/2021</w:t>
          </w:r>
        </w:p>
      </w:tc>
      <w:tc>
        <w:tcPr>
          <w:tcW w:w="4605" w:type="dxa"/>
          <w:shd w:val="clear" w:color="auto" w:fill="auto"/>
        </w:tcPr>
        <w:p w14:paraId="07E695DB" w14:textId="4F9BB173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705EB2">
            <w:rPr>
              <w:rFonts w:ascii="Cambria" w:hAnsi="Cambria" w:cs="Arial"/>
              <w:i/>
              <w:iCs/>
            </w:rPr>
            <w:t>5</w:t>
          </w:r>
          <w:r>
            <w:rPr>
              <w:rFonts w:ascii="Cambria" w:hAnsi="Cambria" w:cs="Arial"/>
              <w:i/>
              <w:iCs/>
            </w:rPr>
            <w:t xml:space="preserve">.1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847C" w14:textId="77777777" w:rsidR="00B8780B" w:rsidRDefault="00B878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31F3C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D1C55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223A"/>
    <w:rsid w:val="003E5D20"/>
    <w:rsid w:val="003F6927"/>
    <w:rsid w:val="00415097"/>
    <w:rsid w:val="00422381"/>
    <w:rsid w:val="0043102D"/>
    <w:rsid w:val="00460820"/>
    <w:rsid w:val="00461526"/>
    <w:rsid w:val="004704CB"/>
    <w:rsid w:val="004C55DE"/>
    <w:rsid w:val="004D5C77"/>
    <w:rsid w:val="004D71F6"/>
    <w:rsid w:val="00533E9F"/>
    <w:rsid w:val="0056132E"/>
    <w:rsid w:val="00565F6A"/>
    <w:rsid w:val="00583ED5"/>
    <w:rsid w:val="005A5013"/>
    <w:rsid w:val="005C0282"/>
    <w:rsid w:val="005C3627"/>
    <w:rsid w:val="005E622E"/>
    <w:rsid w:val="00615E33"/>
    <w:rsid w:val="0061643D"/>
    <w:rsid w:val="00641063"/>
    <w:rsid w:val="00664D2F"/>
    <w:rsid w:val="00686C95"/>
    <w:rsid w:val="00697D36"/>
    <w:rsid w:val="006B51E7"/>
    <w:rsid w:val="006D68D8"/>
    <w:rsid w:val="006E0FAA"/>
    <w:rsid w:val="006E413F"/>
    <w:rsid w:val="0070113A"/>
    <w:rsid w:val="00705EB2"/>
    <w:rsid w:val="00736B31"/>
    <w:rsid w:val="00743A80"/>
    <w:rsid w:val="00744C7F"/>
    <w:rsid w:val="00747C6F"/>
    <w:rsid w:val="00753DC1"/>
    <w:rsid w:val="00775E2B"/>
    <w:rsid w:val="007823E9"/>
    <w:rsid w:val="007951AD"/>
    <w:rsid w:val="007D36CE"/>
    <w:rsid w:val="008032C1"/>
    <w:rsid w:val="00821361"/>
    <w:rsid w:val="00831E6F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A218C9"/>
    <w:rsid w:val="00A24942"/>
    <w:rsid w:val="00A30368"/>
    <w:rsid w:val="00A311C9"/>
    <w:rsid w:val="00A408D2"/>
    <w:rsid w:val="00A46EFE"/>
    <w:rsid w:val="00A807A7"/>
    <w:rsid w:val="00AB6C06"/>
    <w:rsid w:val="00AB7377"/>
    <w:rsid w:val="00AD329C"/>
    <w:rsid w:val="00B04D14"/>
    <w:rsid w:val="00B26102"/>
    <w:rsid w:val="00B45ED4"/>
    <w:rsid w:val="00B54FB4"/>
    <w:rsid w:val="00B62163"/>
    <w:rsid w:val="00B8780B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C631-CAE0-41D9-BB1B-582CA8BF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User</cp:lastModifiedBy>
  <cp:revision>5</cp:revision>
  <cp:lastPrinted>2021-01-25T09:44:00Z</cp:lastPrinted>
  <dcterms:created xsi:type="dcterms:W3CDTF">2021-02-15T14:42:00Z</dcterms:created>
  <dcterms:modified xsi:type="dcterms:W3CDTF">2021-11-23T12:12:00Z</dcterms:modified>
</cp:coreProperties>
</file>